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5B2B51" w:rsidP="005B2B51" w14:paraId="46DE13D1" w14:textId="77777777">
      <w:pPr>
        <w:spacing w:line="480" w:lineRule="auto"/>
        <w:jc w:val="center"/>
        <w:rPr>
          <w:rFonts w:ascii="Times New Roman" w:hAnsi="Times New Roman" w:cs="Times New Roman"/>
          <w:sz w:val="24"/>
          <w:szCs w:val="24"/>
        </w:rPr>
      </w:pPr>
    </w:p>
    <w:p w:rsidR="005B2B51" w:rsidP="005B2B51" w14:paraId="4F8E28C5" w14:textId="77777777">
      <w:pPr>
        <w:spacing w:line="480" w:lineRule="auto"/>
        <w:jc w:val="center"/>
        <w:rPr>
          <w:rFonts w:ascii="Times New Roman" w:hAnsi="Times New Roman" w:cs="Times New Roman"/>
          <w:sz w:val="24"/>
          <w:szCs w:val="24"/>
        </w:rPr>
      </w:pPr>
    </w:p>
    <w:p w:rsidR="005B2B51" w:rsidP="005B2B51" w14:paraId="057595D2" w14:textId="77777777">
      <w:pPr>
        <w:spacing w:line="480" w:lineRule="auto"/>
        <w:jc w:val="center"/>
        <w:rPr>
          <w:rFonts w:ascii="Times New Roman" w:hAnsi="Times New Roman" w:cs="Times New Roman"/>
          <w:sz w:val="24"/>
          <w:szCs w:val="24"/>
        </w:rPr>
      </w:pPr>
    </w:p>
    <w:p w:rsidR="005B2B51" w:rsidP="005B2B51" w14:paraId="4AA8DB5C" w14:textId="77777777">
      <w:pPr>
        <w:spacing w:line="480" w:lineRule="auto"/>
        <w:jc w:val="center"/>
        <w:rPr>
          <w:rFonts w:ascii="Times New Roman" w:hAnsi="Times New Roman" w:cs="Times New Roman"/>
          <w:sz w:val="24"/>
          <w:szCs w:val="24"/>
        </w:rPr>
      </w:pPr>
    </w:p>
    <w:p w:rsidR="005B2B51" w:rsidP="005B2B51" w14:paraId="1555C4B9" w14:textId="3620E256">
      <w:pPr>
        <w:spacing w:line="480" w:lineRule="auto"/>
        <w:jc w:val="center"/>
        <w:rPr>
          <w:rFonts w:ascii="Times New Roman" w:hAnsi="Times New Roman" w:cs="Times New Roman"/>
          <w:sz w:val="24"/>
          <w:szCs w:val="24"/>
        </w:rPr>
      </w:pPr>
    </w:p>
    <w:p w:rsidR="005B2B51" w:rsidP="005B2B51" w14:paraId="2697BB23" w14:textId="77777777">
      <w:pPr>
        <w:spacing w:line="480" w:lineRule="auto"/>
        <w:jc w:val="center"/>
        <w:rPr>
          <w:rFonts w:ascii="Times New Roman" w:hAnsi="Times New Roman" w:cs="Times New Roman"/>
          <w:sz w:val="24"/>
          <w:szCs w:val="24"/>
        </w:rPr>
      </w:pPr>
    </w:p>
    <w:p w:rsidR="00D00763" w:rsidP="005B2B51" w14:paraId="57A07E71" w14:textId="4AF43303">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Personality Reflection</w:t>
      </w:r>
    </w:p>
    <w:p w:rsidR="00F93CFC" w:rsidRPr="00F93CFC" w:rsidP="005B2B51" w14:paraId="278A4A63" w14:textId="77777777">
      <w:pPr>
        <w:spacing w:line="480" w:lineRule="auto"/>
        <w:jc w:val="center"/>
        <w:rPr>
          <w:rFonts w:ascii="Times New Roman" w:hAnsi="Times New Roman" w:cs="Times New Roman"/>
          <w:sz w:val="24"/>
          <w:szCs w:val="24"/>
        </w:rPr>
      </w:pPr>
      <w:r w:rsidRPr="00F93CFC">
        <w:rPr>
          <w:rFonts w:ascii="Times New Roman" w:hAnsi="Times New Roman" w:cs="Times New Roman"/>
          <w:sz w:val="24"/>
          <w:szCs w:val="24"/>
        </w:rPr>
        <w:t>Name of Student</w:t>
      </w:r>
    </w:p>
    <w:p w:rsidR="00F93CFC" w:rsidRPr="00F93CFC" w:rsidP="005B2B51" w14:paraId="68FA6E0F" w14:textId="310B21D4">
      <w:pPr>
        <w:spacing w:line="480" w:lineRule="auto"/>
        <w:jc w:val="center"/>
        <w:rPr>
          <w:rFonts w:ascii="Times New Roman" w:hAnsi="Times New Roman" w:cs="Times New Roman"/>
          <w:sz w:val="24"/>
          <w:szCs w:val="24"/>
        </w:rPr>
      </w:pPr>
      <w:r w:rsidRPr="00F93CFC">
        <w:rPr>
          <w:rFonts w:ascii="Times New Roman" w:hAnsi="Times New Roman" w:cs="Times New Roman"/>
          <w:sz w:val="24"/>
          <w:szCs w:val="24"/>
        </w:rPr>
        <w:t>Institution affiliation</w:t>
      </w:r>
    </w:p>
    <w:p w:rsidR="005B2B51" w:rsidP="005B2B51" w14:paraId="2B4AFB61" w14:textId="77777777">
      <w:pPr>
        <w:spacing w:line="480" w:lineRule="auto"/>
        <w:jc w:val="center"/>
        <w:rPr>
          <w:rFonts w:ascii="Times New Roman" w:hAnsi="Times New Roman" w:cs="Times New Roman"/>
          <w:sz w:val="24"/>
          <w:szCs w:val="24"/>
          <w:lang w:val="en"/>
        </w:rPr>
      </w:pPr>
      <w:r>
        <w:rPr>
          <w:rFonts w:ascii="Times New Roman" w:hAnsi="Times New Roman" w:cs="Times New Roman"/>
          <w:sz w:val="24"/>
          <w:szCs w:val="24"/>
          <w:lang w:val="en"/>
        </w:rPr>
        <w:br w:type="page"/>
      </w:r>
    </w:p>
    <w:p w:rsidR="00224EC3" w:rsidRPr="001E79FD" w:rsidP="005B2B51" w14:paraId="1B7DB3AC" w14:textId="71E9A424">
      <w:pPr>
        <w:spacing w:line="480" w:lineRule="auto"/>
        <w:jc w:val="center"/>
        <w:rPr>
          <w:rFonts w:ascii="Times New Roman" w:hAnsi="Times New Roman" w:cs="Times New Roman"/>
          <w:sz w:val="24"/>
          <w:szCs w:val="24"/>
          <w:lang w:val="en"/>
        </w:rPr>
      </w:pPr>
      <w:r w:rsidRPr="001E79FD">
        <w:rPr>
          <w:rFonts w:ascii="Times New Roman" w:hAnsi="Times New Roman" w:cs="Times New Roman"/>
          <w:sz w:val="24"/>
          <w:szCs w:val="24"/>
          <w:lang w:val="en"/>
        </w:rPr>
        <w:t>Personality Reflection</w:t>
      </w:r>
    </w:p>
    <w:p w:rsidR="00F93CFC" w:rsidRPr="00F93CFC" w:rsidP="005B2B51" w14:paraId="1364AA6A" w14:textId="7661A82D">
      <w:pPr>
        <w:spacing w:line="480" w:lineRule="auto"/>
        <w:jc w:val="center"/>
        <w:rPr>
          <w:rFonts w:ascii="Times New Roman" w:hAnsi="Times New Roman" w:cs="Times New Roman"/>
          <w:b/>
          <w:sz w:val="24"/>
          <w:szCs w:val="24"/>
          <w:lang w:val="en"/>
        </w:rPr>
      </w:pPr>
      <w:r w:rsidRPr="00F93CFC">
        <w:rPr>
          <w:rFonts w:ascii="Times New Roman" w:hAnsi="Times New Roman" w:cs="Times New Roman"/>
          <w:b/>
          <w:sz w:val="24"/>
          <w:szCs w:val="24"/>
          <w:lang w:val="en"/>
        </w:rPr>
        <w:t xml:space="preserve">The significance of </w:t>
      </w:r>
      <w:r w:rsidR="005B6782">
        <w:rPr>
          <w:rFonts w:ascii="Times New Roman" w:hAnsi="Times New Roman" w:cs="Times New Roman"/>
          <w:b/>
          <w:sz w:val="24"/>
          <w:szCs w:val="24"/>
          <w:lang w:val="en"/>
        </w:rPr>
        <w:t>E</w:t>
      </w:r>
      <w:r w:rsidRPr="00F93CFC">
        <w:rPr>
          <w:rFonts w:ascii="Times New Roman" w:hAnsi="Times New Roman" w:cs="Times New Roman"/>
          <w:b/>
          <w:sz w:val="24"/>
          <w:szCs w:val="24"/>
          <w:lang w:val="en"/>
        </w:rPr>
        <w:t xml:space="preserve">motional Intelligence and </w:t>
      </w:r>
      <w:r w:rsidR="008212B2">
        <w:rPr>
          <w:rFonts w:ascii="Times New Roman" w:hAnsi="Times New Roman" w:cs="Times New Roman"/>
          <w:b/>
          <w:sz w:val="24"/>
          <w:szCs w:val="24"/>
          <w:lang w:val="en"/>
        </w:rPr>
        <w:t>P</w:t>
      </w:r>
      <w:r w:rsidRPr="00F93CFC">
        <w:rPr>
          <w:rFonts w:ascii="Times New Roman" w:hAnsi="Times New Roman" w:cs="Times New Roman"/>
          <w:b/>
          <w:sz w:val="24"/>
          <w:szCs w:val="24"/>
          <w:lang w:val="en"/>
        </w:rPr>
        <w:t xml:space="preserve">ersonality </w:t>
      </w:r>
      <w:r w:rsidR="008212B2">
        <w:rPr>
          <w:rFonts w:ascii="Times New Roman" w:hAnsi="Times New Roman" w:cs="Times New Roman"/>
          <w:b/>
          <w:sz w:val="24"/>
          <w:szCs w:val="24"/>
          <w:lang w:val="en"/>
        </w:rPr>
        <w:t>T</w:t>
      </w:r>
      <w:r w:rsidRPr="00F93CFC">
        <w:rPr>
          <w:rFonts w:ascii="Times New Roman" w:hAnsi="Times New Roman" w:cs="Times New Roman"/>
          <w:b/>
          <w:sz w:val="24"/>
          <w:szCs w:val="24"/>
          <w:lang w:val="en"/>
        </w:rPr>
        <w:t xml:space="preserve">ype on </w:t>
      </w:r>
      <w:r w:rsidR="008212B2">
        <w:rPr>
          <w:rFonts w:ascii="Times New Roman" w:hAnsi="Times New Roman" w:cs="Times New Roman"/>
          <w:b/>
          <w:sz w:val="24"/>
          <w:szCs w:val="24"/>
          <w:lang w:val="en"/>
        </w:rPr>
        <w:t>R</w:t>
      </w:r>
      <w:r w:rsidRPr="00F93CFC">
        <w:rPr>
          <w:rFonts w:ascii="Times New Roman" w:hAnsi="Times New Roman" w:cs="Times New Roman"/>
          <w:b/>
          <w:sz w:val="24"/>
          <w:szCs w:val="24"/>
          <w:lang w:val="en"/>
        </w:rPr>
        <w:t>elationships</w:t>
      </w:r>
    </w:p>
    <w:p w:rsidR="00F93CFC" w:rsidRPr="00F93CFC" w:rsidP="005B2B51" w14:paraId="17EA5E6E" w14:textId="3742BF67">
      <w:pPr>
        <w:spacing w:line="480" w:lineRule="auto"/>
        <w:ind w:firstLine="720"/>
        <w:rPr>
          <w:rFonts w:ascii="Times New Roman" w:hAnsi="Times New Roman" w:cs="Times New Roman"/>
          <w:b/>
          <w:sz w:val="24"/>
          <w:szCs w:val="24"/>
          <w:lang w:val="en"/>
        </w:rPr>
      </w:pPr>
      <w:r w:rsidRPr="00F93CFC">
        <w:rPr>
          <w:rFonts w:ascii="Times New Roman" w:hAnsi="Times New Roman" w:cs="Times New Roman"/>
          <w:sz w:val="24"/>
          <w:szCs w:val="24"/>
          <w:lang w:val="en"/>
        </w:rPr>
        <w:t>Emotional intelligence refers to an individual's ability to comprehend and manage their emotions as well as those of the people around them. Individuals with high emotional intelligence can discern their emotions and how their emotions affect the people around them. Emotional intelligence in conjunction with an awareness of personality types plays a vital role in creating balanced relationships (Se</w:t>
      </w:r>
      <w:r w:rsidR="00E66A9A">
        <w:rPr>
          <w:rFonts w:ascii="Times New Roman" w:hAnsi="Times New Roman" w:cs="Times New Roman"/>
          <w:sz w:val="24"/>
          <w:szCs w:val="24"/>
          <w:lang w:val="en"/>
        </w:rPr>
        <w:t>rr</w:t>
      </w:r>
      <w:r w:rsidRPr="00F93CFC">
        <w:rPr>
          <w:rFonts w:ascii="Times New Roman" w:hAnsi="Times New Roman" w:cs="Times New Roman"/>
          <w:sz w:val="24"/>
          <w:szCs w:val="24"/>
          <w:lang w:val="en"/>
        </w:rPr>
        <w:t>at, 2017). Personality type plays an important role in getting a legitimate measure of Emotional quotient (E.Q)</w:t>
      </w:r>
      <w:r w:rsidR="006D3C33">
        <w:rPr>
          <w:rFonts w:ascii="Times New Roman" w:hAnsi="Times New Roman" w:cs="Times New Roman"/>
          <w:sz w:val="24"/>
          <w:szCs w:val="24"/>
          <w:lang w:val="en"/>
        </w:rPr>
        <w:t>, t</w:t>
      </w:r>
      <w:r w:rsidRPr="00F93CFC">
        <w:rPr>
          <w:rFonts w:ascii="Times New Roman" w:hAnsi="Times New Roman" w:cs="Times New Roman"/>
          <w:sz w:val="24"/>
          <w:szCs w:val="24"/>
          <w:lang w:val="en"/>
        </w:rPr>
        <w:t>hat is, the ability of a person to function or operate within an emotio</w:t>
      </w:r>
      <w:bookmarkStart w:id="0" w:name="_GoBack"/>
      <w:bookmarkEnd w:id="0"/>
      <w:r w:rsidRPr="00F93CFC">
        <w:rPr>
          <w:rFonts w:ascii="Times New Roman" w:hAnsi="Times New Roman" w:cs="Times New Roman"/>
          <w:sz w:val="24"/>
          <w:szCs w:val="24"/>
          <w:lang w:val="en"/>
        </w:rPr>
        <w:t>nal environment. Personality study observes issues entailed from the five globally accepted personality types</w:t>
      </w:r>
      <w:r w:rsidR="00601272">
        <w:rPr>
          <w:rFonts w:ascii="Times New Roman" w:hAnsi="Times New Roman" w:cs="Times New Roman"/>
          <w:sz w:val="24"/>
          <w:szCs w:val="24"/>
          <w:lang w:val="en"/>
        </w:rPr>
        <w:t xml:space="preserve"> which are</w:t>
      </w:r>
      <w:r w:rsidRPr="00F93CFC">
        <w:rPr>
          <w:rFonts w:ascii="Times New Roman" w:hAnsi="Times New Roman" w:cs="Times New Roman"/>
          <w:sz w:val="24"/>
          <w:szCs w:val="24"/>
          <w:lang w:val="en"/>
        </w:rPr>
        <w:t xml:space="preserve"> </w:t>
      </w:r>
      <w:r w:rsidRPr="00F93CFC" w:rsidR="00601272">
        <w:rPr>
          <w:rFonts w:ascii="Times New Roman" w:hAnsi="Times New Roman" w:cs="Times New Roman"/>
          <w:sz w:val="24"/>
          <w:szCs w:val="24"/>
          <w:lang w:val="en"/>
        </w:rPr>
        <w:t>openness</w:t>
      </w:r>
      <w:r w:rsidRPr="00F93CFC">
        <w:rPr>
          <w:rFonts w:ascii="Times New Roman" w:hAnsi="Times New Roman" w:cs="Times New Roman"/>
          <w:sz w:val="24"/>
          <w:szCs w:val="24"/>
          <w:lang w:val="en"/>
        </w:rPr>
        <w:t>, extroversion, agreeableness, conscientiousness and neuroticism</w:t>
      </w:r>
      <w:r w:rsidRPr="00F93CFC">
        <w:rPr>
          <w:rFonts w:ascii="Times New Roman" w:hAnsi="Times New Roman" w:cs="Times New Roman"/>
          <w:sz w:val="24"/>
          <w:szCs w:val="24"/>
          <w:lang w:val="ru-RU"/>
        </w:rPr>
        <w:t>, (</w:t>
      </w:r>
      <w:r w:rsidRPr="00F93CFC" w:rsidR="00224EC3">
        <w:rPr>
          <w:rFonts w:ascii="Times New Roman" w:hAnsi="Times New Roman" w:cs="Times New Roman"/>
          <w:sz w:val="24"/>
          <w:szCs w:val="24"/>
          <w:lang w:val="ru-RU"/>
        </w:rPr>
        <w:t>Lievens &amp; Chan</w:t>
      </w:r>
      <w:r w:rsidRPr="00F93CFC">
        <w:rPr>
          <w:rFonts w:ascii="Times New Roman" w:hAnsi="Times New Roman" w:cs="Times New Roman"/>
          <w:sz w:val="24"/>
          <w:szCs w:val="24"/>
          <w:lang w:val="ru-RU"/>
        </w:rPr>
        <w:t>, 2017)</w:t>
      </w:r>
      <w:r w:rsidRPr="00F93CFC">
        <w:rPr>
          <w:rFonts w:ascii="Times New Roman" w:hAnsi="Times New Roman" w:cs="Times New Roman"/>
          <w:sz w:val="24"/>
          <w:szCs w:val="24"/>
          <w:lang w:val="en"/>
        </w:rPr>
        <w:t>. These traits cover a broader scope of personality types</w:t>
      </w:r>
      <w:r w:rsidR="00601272">
        <w:rPr>
          <w:rFonts w:ascii="Times New Roman" w:hAnsi="Times New Roman" w:cs="Times New Roman"/>
          <w:sz w:val="24"/>
          <w:szCs w:val="24"/>
          <w:lang w:val="en"/>
        </w:rPr>
        <w:t xml:space="preserve"> and </w:t>
      </w:r>
      <w:r w:rsidRPr="00F93CFC">
        <w:rPr>
          <w:rFonts w:ascii="Times New Roman" w:hAnsi="Times New Roman" w:cs="Times New Roman"/>
          <w:sz w:val="24"/>
          <w:szCs w:val="24"/>
          <w:lang w:val="en"/>
        </w:rPr>
        <w:t>usually</w:t>
      </w:r>
      <w:r w:rsidR="00601272">
        <w:rPr>
          <w:rFonts w:ascii="Times New Roman" w:hAnsi="Times New Roman" w:cs="Times New Roman"/>
          <w:sz w:val="24"/>
          <w:szCs w:val="24"/>
          <w:lang w:val="en"/>
        </w:rPr>
        <w:t>,</w:t>
      </w:r>
      <w:r w:rsidRPr="00F93CFC">
        <w:rPr>
          <w:rFonts w:ascii="Times New Roman" w:hAnsi="Times New Roman" w:cs="Times New Roman"/>
          <w:sz w:val="24"/>
          <w:szCs w:val="24"/>
          <w:lang w:val="en"/>
        </w:rPr>
        <w:t xml:space="preserve"> anyone can relate with any of the given traits. Personality types and emotional quotient interact in many ways</w:t>
      </w:r>
      <w:r w:rsidR="00601272">
        <w:rPr>
          <w:rFonts w:ascii="Times New Roman" w:hAnsi="Times New Roman" w:cs="Times New Roman"/>
          <w:sz w:val="24"/>
          <w:szCs w:val="24"/>
          <w:lang w:val="en"/>
        </w:rPr>
        <w:t xml:space="preserve"> </w:t>
      </w:r>
      <w:r w:rsidRPr="00F93CFC">
        <w:rPr>
          <w:rFonts w:ascii="Times New Roman" w:hAnsi="Times New Roman" w:cs="Times New Roman"/>
          <w:sz w:val="24"/>
          <w:szCs w:val="24"/>
          <w:lang w:val="en"/>
        </w:rPr>
        <w:t>to impact the nature of the relationship of an individual</w:t>
      </w:r>
      <w:r w:rsidR="007A4C93">
        <w:rPr>
          <w:rFonts w:ascii="Times New Roman" w:hAnsi="Times New Roman" w:cs="Times New Roman"/>
          <w:sz w:val="24"/>
          <w:szCs w:val="24"/>
          <w:lang w:val="en"/>
        </w:rPr>
        <w:t xml:space="preserve"> with others</w:t>
      </w:r>
      <w:r w:rsidRPr="00F93CFC">
        <w:rPr>
          <w:rFonts w:ascii="Times New Roman" w:hAnsi="Times New Roman" w:cs="Times New Roman"/>
          <w:sz w:val="24"/>
          <w:szCs w:val="24"/>
          <w:lang w:val="en"/>
        </w:rPr>
        <w:t>. As one grows older</w:t>
      </w:r>
      <w:r w:rsidR="00601272">
        <w:rPr>
          <w:rFonts w:ascii="Times New Roman" w:hAnsi="Times New Roman" w:cs="Times New Roman"/>
          <w:sz w:val="24"/>
          <w:szCs w:val="24"/>
          <w:lang w:val="en"/>
        </w:rPr>
        <w:t>,</w:t>
      </w:r>
      <w:r w:rsidRPr="00F93CFC">
        <w:rPr>
          <w:rFonts w:ascii="Times New Roman" w:hAnsi="Times New Roman" w:cs="Times New Roman"/>
          <w:sz w:val="24"/>
          <w:szCs w:val="24"/>
          <w:lang w:val="en"/>
        </w:rPr>
        <w:t xml:space="preserve"> emotional quotient can be improved</w:t>
      </w:r>
      <w:r w:rsidR="000F3515">
        <w:rPr>
          <w:rFonts w:ascii="Times New Roman" w:hAnsi="Times New Roman" w:cs="Times New Roman"/>
          <w:sz w:val="24"/>
          <w:szCs w:val="24"/>
          <w:lang w:val="en"/>
        </w:rPr>
        <w:t xml:space="preserve"> if one </w:t>
      </w:r>
      <w:r w:rsidRPr="00F93CFC">
        <w:rPr>
          <w:rFonts w:ascii="Times New Roman" w:hAnsi="Times New Roman" w:cs="Times New Roman"/>
          <w:sz w:val="24"/>
          <w:szCs w:val="24"/>
          <w:lang w:val="en"/>
        </w:rPr>
        <w:t>work</w:t>
      </w:r>
      <w:r w:rsidR="000F3515">
        <w:rPr>
          <w:rFonts w:ascii="Times New Roman" w:hAnsi="Times New Roman" w:cs="Times New Roman"/>
          <w:sz w:val="24"/>
          <w:szCs w:val="24"/>
          <w:lang w:val="en"/>
        </w:rPr>
        <w:t>s</w:t>
      </w:r>
      <w:r w:rsidRPr="00F93CFC">
        <w:rPr>
          <w:rFonts w:ascii="Times New Roman" w:hAnsi="Times New Roman" w:cs="Times New Roman"/>
          <w:sz w:val="24"/>
          <w:szCs w:val="24"/>
          <w:lang w:val="en"/>
        </w:rPr>
        <w:t xml:space="preserve"> on improving any negative consequence from the big five personality types. </w:t>
      </w:r>
    </w:p>
    <w:p w:rsidR="00F93CFC" w:rsidRPr="00F93CFC" w:rsidP="005B2B51" w14:paraId="1535651A" w14:textId="121F16E3">
      <w:pPr>
        <w:spacing w:line="480" w:lineRule="auto"/>
        <w:ind w:firstLine="720"/>
        <w:rPr>
          <w:rFonts w:ascii="Times New Roman" w:hAnsi="Times New Roman" w:cs="Times New Roman"/>
          <w:sz w:val="24"/>
          <w:szCs w:val="24"/>
          <w:lang w:val="en"/>
        </w:rPr>
      </w:pPr>
      <w:r w:rsidRPr="00F93CFC">
        <w:rPr>
          <w:rFonts w:ascii="Times New Roman" w:hAnsi="Times New Roman" w:cs="Times New Roman"/>
          <w:sz w:val="24"/>
          <w:szCs w:val="24"/>
          <w:lang w:val="en"/>
        </w:rPr>
        <w:t>Thus, when the two are used in conjunction, the probability of success is in implementing new behavioural patterns and emotional intelligence is also guaranteed.  Emotional quotient distinctively measures how well a person can use their personality traits in handling their emotions as well as those of others (</w:t>
      </w:r>
      <w:r w:rsidRPr="00F93CFC">
        <w:rPr>
          <w:rFonts w:ascii="Times New Roman" w:hAnsi="Times New Roman" w:cs="Times New Roman"/>
          <w:sz w:val="24"/>
          <w:szCs w:val="24"/>
          <w:lang w:val="ru-RU"/>
        </w:rPr>
        <w:t>Sánchez-Álvarez</w:t>
      </w:r>
      <w:r w:rsidR="00224EC3">
        <w:rPr>
          <w:rFonts w:ascii="Times New Roman" w:hAnsi="Times New Roman" w:cs="Times New Roman"/>
          <w:sz w:val="24"/>
          <w:szCs w:val="24"/>
        </w:rPr>
        <w:t xml:space="preserve"> et al.</w:t>
      </w:r>
      <w:r w:rsidRPr="00F93CFC">
        <w:rPr>
          <w:rFonts w:ascii="Times New Roman" w:hAnsi="Times New Roman" w:cs="Times New Roman"/>
          <w:sz w:val="24"/>
          <w:szCs w:val="24"/>
          <w:lang w:val="ru-RU"/>
        </w:rPr>
        <w:t>, 2016)</w:t>
      </w:r>
      <w:r w:rsidRPr="00F93CFC">
        <w:rPr>
          <w:rFonts w:ascii="Times New Roman" w:hAnsi="Times New Roman" w:cs="Times New Roman"/>
          <w:sz w:val="24"/>
          <w:szCs w:val="24"/>
          <w:lang w:val="en"/>
        </w:rPr>
        <w:t xml:space="preserve">. In essence, we can use our personalities to supplement our natural emotional intelligence. In </w:t>
      </w:r>
      <w:r w:rsidRPr="00F93CFC" w:rsidR="00714FE1">
        <w:rPr>
          <w:rFonts w:ascii="Times New Roman" w:hAnsi="Times New Roman" w:cs="Times New Roman"/>
          <w:sz w:val="24"/>
          <w:szCs w:val="24"/>
          <w:lang w:val="en"/>
        </w:rPr>
        <w:t>general,</w:t>
      </w:r>
      <w:r w:rsidRPr="00F93CFC">
        <w:rPr>
          <w:rFonts w:ascii="Times New Roman" w:hAnsi="Times New Roman" w:cs="Times New Roman"/>
          <w:sz w:val="24"/>
          <w:szCs w:val="24"/>
          <w:lang w:val="en"/>
        </w:rPr>
        <w:t xml:space="preserve"> emotional intelligence provides a better understanding of personality types and thus we are able to properly </w:t>
      </w:r>
      <w:r w:rsidRPr="00F93CFC">
        <w:rPr>
          <w:rFonts w:ascii="Times New Roman" w:hAnsi="Times New Roman" w:cs="Times New Roman"/>
          <w:sz w:val="24"/>
          <w:szCs w:val="24"/>
          <w:lang w:val="en"/>
        </w:rPr>
        <w:t>articulate our feelings and emotions in a manner that is not offensive to others</w:t>
      </w:r>
      <w:r w:rsidR="0045755E">
        <w:rPr>
          <w:rFonts w:ascii="Times New Roman" w:hAnsi="Times New Roman" w:cs="Times New Roman"/>
          <w:sz w:val="24"/>
          <w:szCs w:val="24"/>
          <w:lang w:val="en"/>
        </w:rPr>
        <w:t xml:space="preserve"> and this way, we can maintain working relationships with others</w:t>
      </w:r>
      <w:r w:rsidRPr="00F93CFC">
        <w:rPr>
          <w:rFonts w:ascii="Times New Roman" w:hAnsi="Times New Roman" w:cs="Times New Roman"/>
          <w:sz w:val="24"/>
          <w:szCs w:val="24"/>
          <w:lang w:val="en"/>
        </w:rPr>
        <w:t>.</w:t>
      </w:r>
    </w:p>
    <w:p w:rsidR="00F93CFC" w:rsidRPr="00F93CFC" w:rsidP="005B2B51" w14:paraId="3C744055" w14:textId="4B968BA0">
      <w:pPr>
        <w:spacing w:line="480" w:lineRule="auto"/>
        <w:jc w:val="center"/>
        <w:rPr>
          <w:rFonts w:ascii="Times New Roman" w:hAnsi="Times New Roman" w:cs="Times New Roman"/>
          <w:b/>
          <w:sz w:val="24"/>
          <w:szCs w:val="24"/>
          <w:lang w:val="en"/>
        </w:rPr>
      </w:pPr>
      <w:r w:rsidRPr="00F93CFC">
        <w:rPr>
          <w:rFonts w:ascii="Times New Roman" w:hAnsi="Times New Roman" w:cs="Times New Roman"/>
          <w:b/>
          <w:sz w:val="24"/>
          <w:szCs w:val="24"/>
          <w:lang w:val="en"/>
        </w:rPr>
        <w:t xml:space="preserve">Ways in which </w:t>
      </w:r>
      <w:r w:rsidR="003113D2">
        <w:rPr>
          <w:rFonts w:ascii="Times New Roman" w:hAnsi="Times New Roman" w:cs="Times New Roman"/>
          <w:b/>
          <w:sz w:val="24"/>
          <w:szCs w:val="24"/>
          <w:lang w:val="en"/>
        </w:rPr>
        <w:t>P</w:t>
      </w:r>
      <w:r w:rsidRPr="00F93CFC">
        <w:rPr>
          <w:rFonts w:ascii="Times New Roman" w:hAnsi="Times New Roman" w:cs="Times New Roman"/>
          <w:b/>
          <w:sz w:val="24"/>
          <w:szCs w:val="24"/>
          <w:lang w:val="en"/>
        </w:rPr>
        <w:t xml:space="preserve">ersonal </w:t>
      </w:r>
      <w:r w:rsidR="003113D2">
        <w:rPr>
          <w:rFonts w:ascii="Times New Roman" w:hAnsi="Times New Roman" w:cs="Times New Roman"/>
          <w:b/>
          <w:sz w:val="24"/>
          <w:szCs w:val="24"/>
          <w:lang w:val="en"/>
        </w:rPr>
        <w:t>Profiles</w:t>
      </w:r>
      <w:r w:rsidRPr="00F93CFC">
        <w:rPr>
          <w:rFonts w:ascii="Times New Roman" w:hAnsi="Times New Roman" w:cs="Times New Roman"/>
          <w:b/>
          <w:sz w:val="24"/>
          <w:szCs w:val="24"/>
          <w:lang w:val="en"/>
        </w:rPr>
        <w:t xml:space="preserve"> </w:t>
      </w:r>
      <w:r w:rsidR="008477CF">
        <w:rPr>
          <w:rFonts w:ascii="Times New Roman" w:hAnsi="Times New Roman" w:cs="Times New Roman"/>
          <w:b/>
          <w:sz w:val="24"/>
          <w:szCs w:val="24"/>
          <w:lang w:val="en"/>
        </w:rPr>
        <w:t>R</w:t>
      </w:r>
      <w:r w:rsidRPr="00F93CFC">
        <w:rPr>
          <w:rFonts w:ascii="Times New Roman" w:hAnsi="Times New Roman" w:cs="Times New Roman"/>
          <w:b/>
          <w:sz w:val="24"/>
          <w:szCs w:val="24"/>
          <w:lang w:val="en"/>
        </w:rPr>
        <w:t>educes workplace conflicts</w:t>
      </w:r>
    </w:p>
    <w:p w:rsidR="00F93CFC" w:rsidRPr="00F93CFC" w:rsidP="005B2B51" w14:paraId="52D4C4F6" w14:textId="1AEC4A6E">
      <w:pPr>
        <w:spacing w:line="480" w:lineRule="auto"/>
        <w:ind w:firstLine="720"/>
        <w:rPr>
          <w:rFonts w:ascii="Times New Roman" w:hAnsi="Times New Roman" w:cs="Times New Roman"/>
          <w:sz w:val="24"/>
          <w:szCs w:val="24"/>
          <w:lang w:val="en"/>
        </w:rPr>
      </w:pPr>
      <w:r w:rsidRPr="00F93CFC">
        <w:rPr>
          <w:rFonts w:ascii="Times New Roman" w:hAnsi="Times New Roman" w:cs="Times New Roman"/>
          <w:sz w:val="24"/>
          <w:szCs w:val="24"/>
          <w:lang w:val="en"/>
        </w:rPr>
        <w:t xml:space="preserve">Workplace conflicts are bound to happen as a result of </w:t>
      </w:r>
      <w:r w:rsidR="003113D2">
        <w:rPr>
          <w:rFonts w:ascii="Times New Roman" w:hAnsi="Times New Roman" w:cs="Times New Roman"/>
          <w:sz w:val="24"/>
          <w:szCs w:val="24"/>
          <w:lang w:val="en"/>
        </w:rPr>
        <w:t>differences and diversity</w:t>
      </w:r>
      <w:r w:rsidRPr="00F93CFC">
        <w:rPr>
          <w:rFonts w:ascii="Times New Roman" w:hAnsi="Times New Roman" w:cs="Times New Roman"/>
          <w:sz w:val="24"/>
          <w:szCs w:val="24"/>
          <w:lang w:val="en"/>
        </w:rPr>
        <w:t xml:space="preserve"> in personality types. Some personalities seem to work better together than others. However, being aware of your own personality </w:t>
      </w:r>
      <w:r w:rsidR="003113D2">
        <w:rPr>
          <w:rFonts w:ascii="Times New Roman" w:hAnsi="Times New Roman" w:cs="Times New Roman"/>
          <w:sz w:val="24"/>
          <w:szCs w:val="24"/>
          <w:lang w:val="en"/>
        </w:rPr>
        <w:t>type</w:t>
      </w:r>
      <w:r w:rsidRPr="00F93CFC">
        <w:rPr>
          <w:rFonts w:ascii="Times New Roman" w:hAnsi="Times New Roman" w:cs="Times New Roman"/>
          <w:sz w:val="24"/>
          <w:szCs w:val="24"/>
          <w:lang w:val="en"/>
        </w:rPr>
        <w:t xml:space="preserve"> comes in handy in understanding one’s self as well as colleagues</w:t>
      </w:r>
      <w:r w:rsidR="003113D2">
        <w:rPr>
          <w:rFonts w:ascii="Times New Roman" w:hAnsi="Times New Roman" w:cs="Times New Roman"/>
          <w:sz w:val="24"/>
          <w:szCs w:val="24"/>
          <w:lang w:val="en"/>
        </w:rPr>
        <w:t xml:space="preserve"> around in a workplace </w:t>
      </w:r>
      <w:r w:rsidRPr="00F93CFC">
        <w:rPr>
          <w:rFonts w:ascii="Times New Roman" w:hAnsi="Times New Roman" w:cs="Times New Roman"/>
          <w:sz w:val="24"/>
          <w:szCs w:val="24"/>
          <w:lang w:val="ru-RU"/>
        </w:rPr>
        <w:t>(</w:t>
      </w:r>
      <w:r w:rsidRPr="00F93CFC" w:rsidR="00224EC3">
        <w:rPr>
          <w:rFonts w:ascii="Times New Roman" w:hAnsi="Times New Roman" w:cs="Times New Roman"/>
          <w:sz w:val="24"/>
          <w:szCs w:val="24"/>
          <w:lang w:val="ru-RU"/>
        </w:rPr>
        <w:t>Lievens &amp; Chan, 2017</w:t>
      </w:r>
      <w:r w:rsidRPr="00F93CFC">
        <w:rPr>
          <w:rFonts w:ascii="Times New Roman" w:hAnsi="Times New Roman" w:cs="Times New Roman"/>
          <w:sz w:val="24"/>
          <w:szCs w:val="24"/>
          <w:lang w:val="ru-RU"/>
        </w:rPr>
        <w:t>)</w:t>
      </w:r>
      <w:r w:rsidRPr="00F93CFC">
        <w:rPr>
          <w:rFonts w:ascii="Times New Roman" w:hAnsi="Times New Roman" w:cs="Times New Roman"/>
          <w:sz w:val="24"/>
          <w:szCs w:val="24"/>
          <w:lang w:val="en"/>
        </w:rPr>
        <w:t>.</w:t>
      </w:r>
      <w:r w:rsidR="003113D2">
        <w:rPr>
          <w:rFonts w:ascii="Times New Roman" w:hAnsi="Times New Roman" w:cs="Times New Roman"/>
          <w:sz w:val="24"/>
          <w:szCs w:val="24"/>
          <w:lang w:val="en"/>
        </w:rPr>
        <w:t xml:space="preserve"> </w:t>
      </w:r>
      <w:r w:rsidR="00962431">
        <w:rPr>
          <w:rFonts w:ascii="Times New Roman" w:hAnsi="Times New Roman" w:cs="Times New Roman"/>
          <w:sz w:val="24"/>
          <w:szCs w:val="24"/>
          <w:lang w:val="en"/>
        </w:rPr>
        <w:t>Understanding different personality profiles</w:t>
      </w:r>
      <w:r w:rsidRPr="00F93CFC">
        <w:rPr>
          <w:rFonts w:ascii="Times New Roman" w:hAnsi="Times New Roman" w:cs="Times New Roman"/>
          <w:sz w:val="24"/>
          <w:szCs w:val="24"/>
          <w:lang w:val="en"/>
        </w:rPr>
        <w:t xml:space="preserve"> helps to appreciate diversities within the workplace and channel the diverse opinions to problem-solving ideas. According to Se</w:t>
      </w:r>
      <w:r w:rsidR="00E66A9A">
        <w:rPr>
          <w:rFonts w:ascii="Times New Roman" w:hAnsi="Times New Roman" w:cs="Times New Roman"/>
          <w:sz w:val="24"/>
          <w:szCs w:val="24"/>
          <w:lang w:val="en"/>
        </w:rPr>
        <w:t>rr</w:t>
      </w:r>
      <w:r w:rsidRPr="00F93CFC">
        <w:rPr>
          <w:rFonts w:ascii="Times New Roman" w:hAnsi="Times New Roman" w:cs="Times New Roman"/>
          <w:sz w:val="24"/>
          <w:szCs w:val="24"/>
          <w:lang w:val="en"/>
        </w:rPr>
        <w:t xml:space="preserve">at (2017), resolving and avoiding workplace conflicts can be significantly made easier if </w:t>
      </w:r>
      <w:r w:rsidR="00962431">
        <w:rPr>
          <w:rFonts w:ascii="Times New Roman" w:hAnsi="Times New Roman" w:cs="Times New Roman"/>
          <w:sz w:val="24"/>
          <w:szCs w:val="24"/>
          <w:lang w:val="en"/>
        </w:rPr>
        <w:t>people are able</w:t>
      </w:r>
      <w:r w:rsidRPr="00F93CFC">
        <w:rPr>
          <w:rFonts w:ascii="Times New Roman" w:hAnsi="Times New Roman" w:cs="Times New Roman"/>
          <w:sz w:val="24"/>
          <w:szCs w:val="24"/>
          <w:lang w:val="en"/>
        </w:rPr>
        <w:t xml:space="preserve"> to discern and empathize with other people’s feelings. Personality profiling can also help in improving negotiations</w:t>
      </w:r>
      <w:r w:rsidR="00962431">
        <w:rPr>
          <w:rFonts w:ascii="Times New Roman" w:hAnsi="Times New Roman" w:cs="Times New Roman"/>
          <w:sz w:val="24"/>
          <w:szCs w:val="24"/>
          <w:lang w:val="en"/>
        </w:rPr>
        <w:t xml:space="preserve"> since </w:t>
      </w:r>
      <w:r w:rsidRPr="00F93CFC">
        <w:rPr>
          <w:rFonts w:ascii="Times New Roman" w:hAnsi="Times New Roman" w:cs="Times New Roman"/>
          <w:sz w:val="24"/>
          <w:szCs w:val="24"/>
          <w:lang w:val="en"/>
        </w:rPr>
        <w:t>it is much easier to provide people with their desires if only we can know what they are.</w:t>
      </w:r>
    </w:p>
    <w:p w:rsidR="00F93CFC" w:rsidRPr="00F93CFC" w:rsidP="005B2B51" w14:paraId="4794E12A" w14:textId="5BB84FFB">
      <w:pPr>
        <w:spacing w:line="480" w:lineRule="auto"/>
        <w:jc w:val="center"/>
        <w:rPr>
          <w:rFonts w:ascii="Times New Roman" w:hAnsi="Times New Roman" w:cs="Times New Roman"/>
          <w:b/>
          <w:sz w:val="24"/>
          <w:szCs w:val="24"/>
          <w:lang w:val="en"/>
        </w:rPr>
      </w:pPr>
      <w:r w:rsidRPr="00F93CFC">
        <w:rPr>
          <w:rFonts w:ascii="Times New Roman" w:hAnsi="Times New Roman" w:cs="Times New Roman"/>
          <w:b/>
          <w:sz w:val="24"/>
          <w:szCs w:val="24"/>
          <w:lang w:val="en"/>
        </w:rPr>
        <w:t xml:space="preserve">Coworker’s </w:t>
      </w:r>
      <w:r w:rsidR="00946B5E">
        <w:rPr>
          <w:rFonts w:ascii="Times New Roman" w:hAnsi="Times New Roman" w:cs="Times New Roman"/>
          <w:b/>
          <w:sz w:val="24"/>
          <w:szCs w:val="24"/>
          <w:lang w:val="en"/>
        </w:rPr>
        <w:t>P</w:t>
      </w:r>
      <w:r w:rsidRPr="00F93CFC">
        <w:rPr>
          <w:rFonts w:ascii="Times New Roman" w:hAnsi="Times New Roman" w:cs="Times New Roman"/>
          <w:b/>
          <w:sz w:val="24"/>
          <w:szCs w:val="24"/>
          <w:lang w:val="en"/>
        </w:rPr>
        <w:t>ersonal</w:t>
      </w:r>
      <w:r w:rsidR="00946B5E">
        <w:rPr>
          <w:rFonts w:ascii="Times New Roman" w:hAnsi="Times New Roman" w:cs="Times New Roman"/>
          <w:b/>
          <w:sz w:val="24"/>
          <w:szCs w:val="24"/>
          <w:lang w:val="en"/>
        </w:rPr>
        <w:t>ity</w:t>
      </w:r>
      <w:r w:rsidRPr="00F93CFC">
        <w:rPr>
          <w:rFonts w:ascii="Times New Roman" w:hAnsi="Times New Roman" w:cs="Times New Roman"/>
          <w:b/>
          <w:sz w:val="24"/>
          <w:szCs w:val="24"/>
          <w:lang w:val="en"/>
        </w:rPr>
        <w:t xml:space="preserve"> </w:t>
      </w:r>
      <w:r w:rsidR="00946B5E">
        <w:rPr>
          <w:rFonts w:ascii="Times New Roman" w:hAnsi="Times New Roman" w:cs="Times New Roman"/>
          <w:b/>
          <w:sz w:val="24"/>
          <w:szCs w:val="24"/>
          <w:lang w:val="en"/>
        </w:rPr>
        <w:t>Types</w:t>
      </w:r>
      <w:r w:rsidRPr="00F93CFC">
        <w:rPr>
          <w:rFonts w:ascii="Times New Roman" w:hAnsi="Times New Roman" w:cs="Times New Roman"/>
          <w:b/>
          <w:sz w:val="24"/>
          <w:szCs w:val="24"/>
          <w:lang w:val="en"/>
        </w:rPr>
        <w:t xml:space="preserve"> that </w:t>
      </w:r>
      <w:r w:rsidR="00946B5E">
        <w:rPr>
          <w:rFonts w:ascii="Times New Roman" w:hAnsi="Times New Roman" w:cs="Times New Roman"/>
          <w:b/>
          <w:sz w:val="24"/>
          <w:szCs w:val="24"/>
          <w:lang w:val="en"/>
        </w:rPr>
        <w:t>Cause Personality Conflicts with Me</w:t>
      </w:r>
    </w:p>
    <w:p w:rsidR="00F93CFC" w:rsidRPr="00F93CFC" w:rsidP="005B2B51" w14:paraId="358EF342" w14:textId="22DBBFCE">
      <w:pPr>
        <w:spacing w:line="480" w:lineRule="auto"/>
        <w:ind w:firstLine="720"/>
        <w:rPr>
          <w:rFonts w:ascii="Times New Roman" w:hAnsi="Times New Roman" w:cs="Times New Roman"/>
          <w:sz w:val="24"/>
          <w:szCs w:val="24"/>
          <w:lang w:val="en"/>
        </w:rPr>
      </w:pPr>
      <w:r w:rsidRPr="00F93CFC">
        <w:rPr>
          <w:rFonts w:ascii="Times New Roman" w:hAnsi="Times New Roman" w:cs="Times New Roman"/>
          <w:sz w:val="24"/>
          <w:szCs w:val="24"/>
          <w:lang w:val="en"/>
        </w:rPr>
        <w:t>Being more of an introvert, I focus more on internal thoughts and feelings rather than on external stimuli</w:t>
      </w:r>
      <w:r w:rsidR="00D70F20">
        <w:rPr>
          <w:rFonts w:ascii="Times New Roman" w:hAnsi="Times New Roman" w:cs="Times New Roman"/>
          <w:sz w:val="24"/>
          <w:szCs w:val="24"/>
          <w:lang w:val="en"/>
        </w:rPr>
        <w:t xml:space="preserve"> and therefore, I</w:t>
      </w:r>
      <w:r w:rsidRPr="00F93CFC">
        <w:rPr>
          <w:rFonts w:ascii="Times New Roman" w:hAnsi="Times New Roman" w:cs="Times New Roman"/>
          <w:sz w:val="24"/>
          <w:szCs w:val="24"/>
          <w:lang w:val="en"/>
        </w:rPr>
        <w:t xml:space="preserve"> find it hard to interact with extroverts. Extroverts are usually defined by the traits of being extremely talkative, attention seekers and invasive on private space and are easily distracted</w:t>
      </w:r>
      <w:r w:rsidRPr="00F93CFC">
        <w:rPr>
          <w:rFonts w:ascii="Times New Roman" w:hAnsi="Times New Roman" w:cs="Times New Roman"/>
          <w:sz w:val="24"/>
          <w:szCs w:val="24"/>
          <w:lang w:val="ru-RU"/>
        </w:rPr>
        <w:t xml:space="preserve"> (</w:t>
      </w:r>
      <w:r w:rsidRPr="00F93CFC" w:rsidR="00224EC3">
        <w:rPr>
          <w:rFonts w:ascii="Times New Roman" w:hAnsi="Times New Roman" w:cs="Times New Roman"/>
          <w:sz w:val="24"/>
          <w:szCs w:val="24"/>
          <w:lang w:val="ru-RU"/>
        </w:rPr>
        <w:t>Lievens &amp; Chan, 2017</w:t>
      </w:r>
      <w:r w:rsidRPr="00F93CFC">
        <w:rPr>
          <w:rFonts w:ascii="Times New Roman" w:hAnsi="Times New Roman" w:cs="Times New Roman"/>
          <w:sz w:val="24"/>
          <w:szCs w:val="24"/>
          <w:lang w:val="ru-RU"/>
        </w:rPr>
        <w:t>)</w:t>
      </w:r>
      <w:r w:rsidRPr="00F93CFC">
        <w:rPr>
          <w:rFonts w:ascii="Times New Roman" w:hAnsi="Times New Roman" w:cs="Times New Roman"/>
          <w:sz w:val="24"/>
          <w:szCs w:val="24"/>
          <w:lang w:val="en"/>
        </w:rPr>
        <w:t xml:space="preserve">. By the virtual of these traits being opposite to those of mine, personality conflicts are bound to arise when interacting with coworkers </w:t>
      </w:r>
      <w:r w:rsidR="00D70F20">
        <w:rPr>
          <w:rFonts w:ascii="Times New Roman" w:hAnsi="Times New Roman" w:cs="Times New Roman"/>
          <w:sz w:val="24"/>
          <w:szCs w:val="24"/>
          <w:lang w:val="en"/>
        </w:rPr>
        <w:t xml:space="preserve">who are </w:t>
      </w:r>
      <w:r w:rsidR="00AF6825">
        <w:rPr>
          <w:rFonts w:ascii="Times New Roman" w:hAnsi="Times New Roman" w:cs="Times New Roman"/>
          <w:sz w:val="24"/>
          <w:szCs w:val="24"/>
          <w:lang w:val="en"/>
        </w:rPr>
        <w:t xml:space="preserve">of </w:t>
      </w:r>
      <w:r w:rsidR="00D70F20">
        <w:rPr>
          <w:rFonts w:ascii="Times New Roman" w:hAnsi="Times New Roman" w:cs="Times New Roman"/>
          <w:sz w:val="24"/>
          <w:szCs w:val="24"/>
          <w:lang w:val="en"/>
        </w:rPr>
        <w:t>extrovert p</w:t>
      </w:r>
      <w:r w:rsidRPr="00F93CFC">
        <w:rPr>
          <w:rFonts w:ascii="Times New Roman" w:hAnsi="Times New Roman" w:cs="Times New Roman"/>
          <w:sz w:val="24"/>
          <w:szCs w:val="24"/>
          <w:lang w:val="en"/>
        </w:rPr>
        <w:t>ersonality type. I exercise caution to ensure I take note and understand my fellow colleagues' diverse personality types. This, however, has not been the case always as at some point I clashed with a colleague as a result of differing opinions in leadership roles. To some extent, I felt the</w:t>
      </w:r>
      <w:r w:rsidR="00AF6825">
        <w:rPr>
          <w:rFonts w:ascii="Times New Roman" w:hAnsi="Times New Roman" w:cs="Times New Roman"/>
          <w:sz w:val="24"/>
          <w:szCs w:val="24"/>
          <w:lang w:val="en"/>
        </w:rPr>
        <w:t>re</w:t>
      </w:r>
      <w:r w:rsidRPr="00F93CFC">
        <w:rPr>
          <w:rFonts w:ascii="Times New Roman" w:hAnsi="Times New Roman" w:cs="Times New Roman"/>
          <w:sz w:val="24"/>
          <w:szCs w:val="24"/>
          <w:lang w:val="en"/>
        </w:rPr>
        <w:t xml:space="preserve"> needed to be clearly distinct leadership qualities, whereas my colleague felt that by virtue of </w:t>
      </w:r>
      <w:r w:rsidRPr="00F93CFC">
        <w:rPr>
          <w:rFonts w:ascii="Times New Roman" w:hAnsi="Times New Roman" w:cs="Times New Roman"/>
          <w:sz w:val="24"/>
          <w:szCs w:val="24"/>
          <w:lang w:val="en"/>
        </w:rPr>
        <w:t>being an employee one qualified to vie for a leadership position</w:t>
      </w:r>
      <w:r w:rsidR="00AF6825">
        <w:rPr>
          <w:rFonts w:ascii="Times New Roman" w:hAnsi="Times New Roman" w:cs="Times New Roman"/>
          <w:sz w:val="24"/>
          <w:szCs w:val="24"/>
          <w:lang w:val="en"/>
        </w:rPr>
        <w:t xml:space="preserve">. There was a time I really felt </w:t>
      </w:r>
      <w:r w:rsidR="009E43AA">
        <w:rPr>
          <w:rFonts w:ascii="Times New Roman" w:hAnsi="Times New Roman" w:cs="Times New Roman"/>
          <w:sz w:val="24"/>
          <w:szCs w:val="24"/>
          <w:lang w:val="en"/>
        </w:rPr>
        <w:t>offended</w:t>
      </w:r>
      <w:r w:rsidR="00AF6825">
        <w:rPr>
          <w:rFonts w:ascii="Times New Roman" w:hAnsi="Times New Roman" w:cs="Times New Roman"/>
          <w:sz w:val="24"/>
          <w:szCs w:val="24"/>
          <w:lang w:val="en"/>
        </w:rPr>
        <w:t xml:space="preserve"> by a colleague who was talking to me almost every minute telling me of his personal life and this was making it difficult for me to concentrate. After several days of coping with him, I had to tell him off to keep his personal issues to himself and stop bothering me. This was a </w:t>
      </w:r>
      <w:r w:rsidR="009E43AA">
        <w:rPr>
          <w:rFonts w:ascii="Times New Roman" w:hAnsi="Times New Roman" w:cs="Times New Roman"/>
          <w:sz w:val="24"/>
          <w:szCs w:val="24"/>
          <w:lang w:val="en"/>
        </w:rPr>
        <w:t>personality</w:t>
      </w:r>
      <w:r w:rsidR="00AF6825">
        <w:rPr>
          <w:rFonts w:ascii="Times New Roman" w:hAnsi="Times New Roman" w:cs="Times New Roman"/>
          <w:sz w:val="24"/>
          <w:szCs w:val="24"/>
          <w:lang w:val="en"/>
        </w:rPr>
        <w:t xml:space="preserve"> conflict as a result of the difference in our personality types.</w:t>
      </w:r>
    </w:p>
    <w:p w:rsidR="00BC2DEE" w:rsidP="005B2B51" w14:paraId="2C3BAC31" w14:textId="77777777">
      <w:pPr>
        <w:spacing w:line="480" w:lineRule="auto"/>
        <w:jc w:val="center"/>
        <w:rPr>
          <w:rFonts w:ascii="Times New Roman" w:hAnsi="Times New Roman" w:cs="Times New Roman"/>
          <w:sz w:val="24"/>
          <w:szCs w:val="24"/>
          <w:lang w:val="en"/>
        </w:rPr>
      </w:pPr>
      <w:r>
        <w:rPr>
          <w:rFonts w:ascii="Times New Roman" w:hAnsi="Times New Roman" w:cs="Times New Roman"/>
          <w:sz w:val="24"/>
          <w:szCs w:val="24"/>
          <w:lang w:val="en"/>
        </w:rPr>
        <w:br w:type="page"/>
      </w:r>
    </w:p>
    <w:p w:rsidR="00F93CFC" w:rsidRPr="00F93CFC" w:rsidP="005B2B51" w14:paraId="4816ED23" w14:textId="74D1B5E3">
      <w:pPr>
        <w:spacing w:line="480" w:lineRule="auto"/>
        <w:jc w:val="center"/>
        <w:rPr>
          <w:rFonts w:ascii="Times New Roman" w:hAnsi="Times New Roman" w:cs="Times New Roman"/>
          <w:sz w:val="24"/>
          <w:szCs w:val="24"/>
          <w:lang w:val="en"/>
        </w:rPr>
      </w:pPr>
      <w:r w:rsidRPr="00F93CFC">
        <w:rPr>
          <w:rFonts w:ascii="Times New Roman" w:hAnsi="Times New Roman" w:cs="Times New Roman"/>
          <w:sz w:val="24"/>
          <w:szCs w:val="24"/>
          <w:lang w:val="en"/>
        </w:rPr>
        <w:t>References</w:t>
      </w:r>
    </w:p>
    <w:p w:rsidR="008477CF" w:rsidRPr="00F93CFC" w:rsidP="005B2B51" w14:paraId="3573ED74" w14:textId="77777777">
      <w:pPr>
        <w:spacing w:line="480" w:lineRule="auto"/>
        <w:ind w:left="720" w:hanging="720"/>
        <w:rPr>
          <w:rFonts w:ascii="Times New Roman" w:hAnsi="Times New Roman" w:cs="Times New Roman"/>
          <w:sz w:val="24"/>
          <w:szCs w:val="24"/>
          <w:lang w:val="ru-RU"/>
        </w:rPr>
      </w:pPr>
      <w:r w:rsidRPr="00F93CFC">
        <w:rPr>
          <w:rFonts w:ascii="Times New Roman" w:hAnsi="Times New Roman" w:cs="Times New Roman"/>
          <w:sz w:val="24"/>
          <w:szCs w:val="24"/>
          <w:lang w:val="ru-RU"/>
        </w:rPr>
        <w:t>L</w:t>
      </w:r>
      <w:r>
        <w:rPr>
          <w:rFonts w:ascii="Times New Roman" w:hAnsi="Times New Roman" w:cs="Times New Roman"/>
          <w:sz w:val="24"/>
          <w:szCs w:val="24"/>
        </w:rPr>
        <w:t>ievens</w:t>
      </w:r>
      <w:r w:rsidRPr="00F93CFC">
        <w:rPr>
          <w:rFonts w:ascii="Times New Roman" w:hAnsi="Times New Roman" w:cs="Times New Roman"/>
          <w:sz w:val="24"/>
          <w:szCs w:val="24"/>
          <w:lang w:val="ru-RU"/>
        </w:rPr>
        <w:t>, F. R. O., &amp; Chan, D. (2017). Practical intelligence, emotional intelligence, and social intelligence.</w:t>
      </w:r>
    </w:p>
    <w:p w:rsidR="008477CF" w:rsidRPr="00F93CFC" w:rsidP="005B2B51" w14:paraId="3B69567B" w14:textId="77777777">
      <w:pPr>
        <w:spacing w:line="480" w:lineRule="auto"/>
        <w:ind w:left="720" w:hanging="720"/>
        <w:rPr>
          <w:rFonts w:ascii="Times New Roman" w:hAnsi="Times New Roman" w:cs="Times New Roman"/>
          <w:sz w:val="24"/>
          <w:szCs w:val="24"/>
          <w:lang w:val="en"/>
        </w:rPr>
      </w:pPr>
      <w:r w:rsidRPr="00F93CFC">
        <w:rPr>
          <w:rFonts w:ascii="Times New Roman" w:hAnsi="Times New Roman" w:cs="Times New Roman"/>
          <w:sz w:val="24"/>
          <w:szCs w:val="24"/>
          <w:lang w:val="ru-RU"/>
        </w:rPr>
        <w:t>Sánchez-Álvarez, N., Extremera, N., &amp; Fernández-Berrocal, P. (2016). The relation between emotional intelligence and subjective well-being: A meta-analytic investigation. </w:t>
      </w:r>
      <w:r w:rsidRPr="00F93CFC">
        <w:rPr>
          <w:rFonts w:ascii="Times New Roman" w:hAnsi="Times New Roman" w:cs="Times New Roman"/>
          <w:i/>
          <w:iCs/>
          <w:sz w:val="24"/>
          <w:szCs w:val="24"/>
          <w:lang w:val="ru-RU"/>
        </w:rPr>
        <w:t>The Journal of Positive Psychology</w:t>
      </w:r>
      <w:r w:rsidRPr="00F93CFC">
        <w:rPr>
          <w:rFonts w:ascii="Times New Roman" w:hAnsi="Times New Roman" w:cs="Times New Roman"/>
          <w:sz w:val="24"/>
          <w:szCs w:val="24"/>
          <w:lang w:val="ru-RU"/>
        </w:rPr>
        <w:t>, </w:t>
      </w:r>
      <w:r w:rsidRPr="00F93CFC">
        <w:rPr>
          <w:rFonts w:ascii="Times New Roman" w:hAnsi="Times New Roman" w:cs="Times New Roman"/>
          <w:i/>
          <w:iCs/>
          <w:sz w:val="24"/>
          <w:szCs w:val="24"/>
          <w:lang w:val="ru-RU"/>
        </w:rPr>
        <w:t>11</w:t>
      </w:r>
      <w:r w:rsidRPr="00F93CFC">
        <w:rPr>
          <w:rFonts w:ascii="Times New Roman" w:hAnsi="Times New Roman" w:cs="Times New Roman"/>
          <w:sz w:val="24"/>
          <w:szCs w:val="24"/>
          <w:lang w:val="ru-RU"/>
        </w:rPr>
        <w:t>(3), 276-285.</w:t>
      </w:r>
    </w:p>
    <w:p w:rsidR="008477CF" w:rsidRPr="00F93CFC" w:rsidP="005B2B51" w14:paraId="53277045" w14:textId="77777777">
      <w:pPr>
        <w:spacing w:line="480" w:lineRule="auto"/>
        <w:ind w:left="720" w:hanging="720"/>
        <w:rPr>
          <w:rFonts w:ascii="Times New Roman" w:hAnsi="Times New Roman" w:cs="Times New Roman"/>
          <w:sz w:val="24"/>
          <w:szCs w:val="24"/>
        </w:rPr>
      </w:pPr>
      <w:r w:rsidRPr="00F93CFC">
        <w:rPr>
          <w:rFonts w:ascii="Times New Roman" w:hAnsi="Times New Roman" w:cs="Times New Roman"/>
          <w:sz w:val="24"/>
          <w:szCs w:val="24"/>
          <w:lang w:val="ru-RU"/>
        </w:rPr>
        <w:t>Serrat, O. (2017). Understanding and developing emotional intelligence. In </w:t>
      </w:r>
      <w:r w:rsidRPr="00F93CFC">
        <w:rPr>
          <w:rFonts w:ascii="Times New Roman" w:hAnsi="Times New Roman" w:cs="Times New Roman"/>
          <w:i/>
          <w:iCs/>
          <w:sz w:val="24"/>
          <w:szCs w:val="24"/>
          <w:lang w:val="ru-RU"/>
        </w:rPr>
        <w:t>Knowledge solutions</w:t>
      </w:r>
      <w:r w:rsidRPr="00F93CFC">
        <w:rPr>
          <w:rFonts w:ascii="Times New Roman" w:hAnsi="Times New Roman" w:cs="Times New Roman"/>
          <w:sz w:val="24"/>
          <w:szCs w:val="24"/>
          <w:lang w:val="ru-RU"/>
        </w:rPr>
        <w:t> (pp. 329-339). Springer, Singapore.</w:t>
      </w:r>
    </w:p>
    <w:sectPr w:rsidSect="001A6EB8">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633977149"/>
      <w:docPartObj>
        <w:docPartGallery w:val="Page Numbers (Top of Page)"/>
        <w:docPartUnique/>
      </w:docPartObj>
    </w:sdtPr>
    <w:sdtEndPr>
      <w:rPr>
        <w:noProof/>
      </w:rPr>
    </w:sdtEndPr>
    <w:sdtContent>
      <w:p w:rsidR="00A138FD" w:rsidRPr="001A6EB8" w:rsidP="001A6EB8" w14:paraId="1729CA85" w14:textId="09FB9178">
        <w:pPr>
          <w:pStyle w:val="Header"/>
          <w:jc w:val="right"/>
          <w:rPr>
            <w:rFonts w:ascii="Times New Roman" w:hAnsi="Times New Roman" w:cs="Times New Roman"/>
          </w:rPr>
        </w:pPr>
        <w:r w:rsidRPr="001A6EB8">
          <w:rPr>
            <w:rFonts w:ascii="Times New Roman" w:hAnsi="Times New Roman" w:cs="Times New Roman"/>
          </w:rPr>
          <w:t xml:space="preserve">PERSONALITY REFLECTION </w:t>
        </w:r>
        <w:r>
          <w:rPr>
            <w:rFonts w:ascii="Times New Roman" w:hAnsi="Times New Roman" w:cs="Times New Roman"/>
          </w:rPr>
          <w:t xml:space="preserve">                                                                                                                  </w:t>
        </w:r>
        <w:r w:rsidRPr="001A6EB8">
          <w:rPr>
            <w:rFonts w:ascii="Times New Roman" w:hAnsi="Times New Roman" w:cs="Times New Roman"/>
          </w:rPr>
          <w:fldChar w:fldCharType="begin"/>
        </w:r>
        <w:r w:rsidRPr="001A6EB8">
          <w:rPr>
            <w:rFonts w:ascii="Times New Roman" w:hAnsi="Times New Roman" w:cs="Times New Roman"/>
          </w:rPr>
          <w:instrText xml:space="preserve"> PAGE   \* MERGEFORMAT </w:instrText>
        </w:r>
        <w:r w:rsidRPr="001A6EB8">
          <w:rPr>
            <w:rFonts w:ascii="Times New Roman" w:hAnsi="Times New Roman" w:cs="Times New Roman"/>
          </w:rPr>
          <w:fldChar w:fldCharType="separate"/>
        </w:r>
        <w:r w:rsidRPr="001A6EB8">
          <w:rPr>
            <w:rFonts w:ascii="Times New Roman" w:hAnsi="Times New Roman" w:cs="Times New Roman"/>
            <w:noProof/>
          </w:rPr>
          <w:t>2</w:t>
        </w:r>
        <w:r w:rsidRPr="001A6EB8">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1969041581"/>
      <w:docPartObj>
        <w:docPartGallery w:val="Page Numbers (Top of Page)"/>
        <w:docPartUnique/>
      </w:docPartObj>
    </w:sdtPr>
    <w:sdtEndPr>
      <w:rPr>
        <w:noProof/>
      </w:rPr>
    </w:sdtEndPr>
    <w:sdtContent>
      <w:p w:rsidR="001A6EB8" w:rsidRPr="001A6EB8" w:rsidP="001A6EB8" w14:paraId="3A1EF0F1" w14:textId="07FF2ACB">
        <w:pPr>
          <w:pStyle w:val="Header"/>
          <w:jc w:val="right"/>
          <w:rPr>
            <w:rFonts w:ascii="Times New Roman" w:hAnsi="Times New Roman" w:cs="Times New Roman"/>
          </w:rPr>
        </w:pPr>
        <w:r w:rsidRPr="001A6EB8">
          <w:rPr>
            <w:rFonts w:ascii="Times New Roman" w:hAnsi="Times New Roman" w:cs="Times New Roman"/>
          </w:rPr>
          <w:t xml:space="preserve">Running head: PERSONALITY REFLECTION </w:t>
        </w:r>
        <w:r>
          <w:rPr>
            <w:rFonts w:ascii="Times New Roman" w:hAnsi="Times New Roman" w:cs="Times New Roman"/>
          </w:rPr>
          <w:t xml:space="preserve">                                                                                         </w:t>
        </w:r>
        <w:r w:rsidRPr="001A6EB8">
          <w:rPr>
            <w:rFonts w:ascii="Times New Roman" w:hAnsi="Times New Roman" w:cs="Times New Roman"/>
          </w:rPr>
          <w:fldChar w:fldCharType="begin"/>
        </w:r>
        <w:r w:rsidRPr="001A6EB8">
          <w:rPr>
            <w:rFonts w:ascii="Times New Roman" w:hAnsi="Times New Roman" w:cs="Times New Roman"/>
          </w:rPr>
          <w:instrText xml:space="preserve"> PAGE   \* MERGEFORMAT </w:instrText>
        </w:r>
        <w:r w:rsidRPr="001A6EB8">
          <w:rPr>
            <w:rFonts w:ascii="Times New Roman" w:hAnsi="Times New Roman" w:cs="Times New Roman"/>
          </w:rPr>
          <w:fldChar w:fldCharType="separate"/>
        </w:r>
        <w:r w:rsidRPr="001A6EB8">
          <w:rPr>
            <w:rFonts w:ascii="Times New Roman" w:hAnsi="Times New Roman" w:cs="Times New Roman"/>
            <w:noProof/>
          </w:rPr>
          <w:t>2</w:t>
        </w:r>
        <w:r w:rsidRPr="001A6EB8">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CFC"/>
    <w:rsid w:val="000B09A6"/>
    <w:rsid w:val="000F3515"/>
    <w:rsid w:val="001A6EB8"/>
    <w:rsid w:val="001E79FD"/>
    <w:rsid w:val="00224EC3"/>
    <w:rsid w:val="003113D2"/>
    <w:rsid w:val="0045755E"/>
    <w:rsid w:val="004E7973"/>
    <w:rsid w:val="005B2B51"/>
    <w:rsid w:val="005B6782"/>
    <w:rsid w:val="00601272"/>
    <w:rsid w:val="006D3C33"/>
    <w:rsid w:val="00714FE1"/>
    <w:rsid w:val="007A4C93"/>
    <w:rsid w:val="007B749A"/>
    <w:rsid w:val="008212B2"/>
    <w:rsid w:val="008477CF"/>
    <w:rsid w:val="00946B5E"/>
    <w:rsid w:val="00962431"/>
    <w:rsid w:val="009E43AA"/>
    <w:rsid w:val="00A138FD"/>
    <w:rsid w:val="00AF6825"/>
    <w:rsid w:val="00BC2DEE"/>
    <w:rsid w:val="00D00763"/>
    <w:rsid w:val="00D60B7E"/>
    <w:rsid w:val="00D70F20"/>
    <w:rsid w:val="00E66A9A"/>
    <w:rsid w:val="00F93C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7A781C-399E-4929-B698-ED3F978FD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38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8FD"/>
  </w:style>
  <w:style w:type="paragraph" w:styleId="Footer">
    <w:name w:val="footer"/>
    <w:basedOn w:val="Normal"/>
    <w:link w:val="FooterChar"/>
    <w:uiPriority w:val="99"/>
    <w:unhideWhenUsed/>
    <w:rsid w:val="00A138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5</Pages>
  <Words>724</Words>
  <Characters>4132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27</cp:revision>
  <dcterms:created xsi:type="dcterms:W3CDTF">2019-03-28T18:30:00Z</dcterms:created>
  <dcterms:modified xsi:type="dcterms:W3CDTF">2019-03-28T19:13:00Z</dcterms:modified>
</cp:coreProperties>
</file>